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55156" w14:textId="77777777" w:rsidR="002B064C" w:rsidRDefault="004F01B2" w:rsidP="004F01B2">
      <w:pPr>
        <w:jc w:val="center"/>
        <w:rPr>
          <w:rFonts w:ascii="Times New Roman" w:hAnsi="Times New Roman" w:cs="Times New Roman"/>
          <w:b/>
          <w:bCs/>
          <w:sz w:val="24"/>
          <w:szCs w:val="24"/>
        </w:rPr>
      </w:pPr>
      <w:r w:rsidRPr="008B37A1">
        <w:rPr>
          <w:rFonts w:ascii="Times New Roman" w:hAnsi="Times New Roman" w:cs="Times New Roman"/>
          <w:b/>
          <w:bCs/>
          <w:sz w:val="24"/>
          <w:szCs w:val="24"/>
        </w:rPr>
        <w:t>Transpordiameti järelevalveametniku lähetuskulude hüvitamise kokkulepe</w:t>
      </w:r>
      <w:r w:rsidR="009C5F63">
        <w:rPr>
          <w:rFonts w:ascii="Times New Roman" w:hAnsi="Times New Roman" w:cs="Times New Roman"/>
          <w:b/>
          <w:bCs/>
          <w:sz w:val="24"/>
          <w:szCs w:val="24"/>
        </w:rPr>
        <w:t xml:space="preserve"> </w:t>
      </w:r>
    </w:p>
    <w:p w14:paraId="419EF1D9" w14:textId="07065C28" w:rsidR="001F4145" w:rsidRPr="008B37A1" w:rsidRDefault="009C5F63" w:rsidP="004F01B2">
      <w:pPr>
        <w:jc w:val="center"/>
        <w:rPr>
          <w:rFonts w:ascii="Times New Roman" w:hAnsi="Times New Roman" w:cs="Times New Roman"/>
          <w:b/>
          <w:bCs/>
          <w:sz w:val="24"/>
          <w:szCs w:val="24"/>
        </w:rPr>
      </w:pPr>
      <w:r>
        <w:rPr>
          <w:rFonts w:ascii="Times New Roman" w:hAnsi="Times New Roman" w:cs="Times New Roman"/>
          <w:b/>
          <w:bCs/>
          <w:sz w:val="24"/>
          <w:szCs w:val="24"/>
        </w:rPr>
        <w:t>nr</w:t>
      </w:r>
      <w:r w:rsidR="002B064C">
        <w:rPr>
          <w:rFonts w:ascii="Times New Roman" w:hAnsi="Times New Roman" w:cs="Times New Roman"/>
          <w:b/>
          <w:bCs/>
          <w:sz w:val="24"/>
          <w:szCs w:val="24"/>
        </w:rPr>
        <w:t xml:space="preserve"> </w:t>
      </w:r>
      <w:r w:rsidR="000E7879" w:rsidRPr="000E7879">
        <w:rPr>
          <w:rFonts w:ascii="Times New Roman" w:hAnsi="Times New Roman" w:cs="Times New Roman"/>
          <w:b/>
          <w:bCs/>
          <w:sz w:val="24"/>
          <w:szCs w:val="24"/>
        </w:rPr>
        <w:t>3.2-1/25/478-1</w:t>
      </w:r>
    </w:p>
    <w:p w14:paraId="505B7DE4" w14:textId="7F4E4FEC" w:rsidR="004F01B2" w:rsidRPr="008B37A1" w:rsidRDefault="004F01B2" w:rsidP="004F01B2">
      <w:pPr>
        <w:jc w:val="center"/>
        <w:rPr>
          <w:rFonts w:ascii="Times New Roman" w:hAnsi="Times New Roman" w:cs="Times New Roman"/>
          <w:sz w:val="24"/>
          <w:szCs w:val="24"/>
        </w:rPr>
      </w:pPr>
    </w:p>
    <w:p w14:paraId="7A5D1E6C" w14:textId="6E28E05D" w:rsidR="00360B65" w:rsidRPr="008B37A1" w:rsidRDefault="00360B65" w:rsidP="00360B65">
      <w:pPr>
        <w:jc w:val="both"/>
        <w:rPr>
          <w:rFonts w:ascii="Times New Roman" w:hAnsi="Times New Roman" w:cs="Times New Roman"/>
          <w:sz w:val="24"/>
          <w:szCs w:val="24"/>
        </w:rPr>
      </w:pPr>
      <w:r w:rsidRPr="008B37A1">
        <w:rPr>
          <w:rFonts w:ascii="Times New Roman" w:hAnsi="Times New Roman" w:cs="Times New Roman"/>
          <w:b/>
          <w:bCs/>
          <w:sz w:val="24"/>
          <w:szCs w:val="24"/>
        </w:rPr>
        <w:t>Transpordiamet</w:t>
      </w:r>
      <w:r w:rsidRPr="008B37A1">
        <w:rPr>
          <w:rFonts w:ascii="Times New Roman" w:hAnsi="Times New Roman" w:cs="Times New Roman"/>
          <w:sz w:val="24"/>
          <w:szCs w:val="24"/>
        </w:rPr>
        <w:t xml:space="preserve">, registrikoodiga 70001490, aadress Valge 4, 11413 Tallinn (edaspidi järelevalve teostaja), mida volituse </w:t>
      </w:r>
      <w:r w:rsidR="00FA4E40">
        <w:rPr>
          <w:rFonts w:ascii="Times New Roman" w:hAnsi="Times New Roman" w:cs="Times New Roman"/>
          <w:sz w:val="24"/>
          <w:szCs w:val="24"/>
        </w:rPr>
        <w:t xml:space="preserve">alusel esindab Transpordiameti </w:t>
      </w:r>
      <w:r w:rsidR="008D45C6">
        <w:rPr>
          <w:rFonts w:ascii="Times New Roman" w:hAnsi="Times New Roman" w:cs="Times New Roman"/>
          <w:sz w:val="24"/>
          <w:szCs w:val="24"/>
        </w:rPr>
        <w:t>lennundusteenistuse direktor Üllar Salumäe</w:t>
      </w:r>
      <w:r w:rsidRPr="008B37A1">
        <w:rPr>
          <w:rFonts w:ascii="Times New Roman" w:hAnsi="Times New Roman" w:cs="Times New Roman"/>
          <w:sz w:val="24"/>
          <w:szCs w:val="24"/>
        </w:rPr>
        <w:t xml:space="preserve">, </w:t>
      </w:r>
    </w:p>
    <w:p w14:paraId="738DA1DB" w14:textId="313BD2F2" w:rsidR="00360B65" w:rsidRPr="008B37A1" w:rsidRDefault="00360B65" w:rsidP="00360B65">
      <w:pPr>
        <w:jc w:val="both"/>
        <w:rPr>
          <w:rFonts w:ascii="Times New Roman" w:hAnsi="Times New Roman" w:cs="Times New Roman"/>
          <w:sz w:val="24"/>
          <w:szCs w:val="24"/>
        </w:rPr>
      </w:pPr>
      <w:r w:rsidRPr="008B37A1">
        <w:rPr>
          <w:rFonts w:ascii="Times New Roman" w:hAnsi="Times New Roman" w:cs="Times New Roman"/>
          <w:sz w:val="24"/>
          <w:szCs w:val="24"/>
        </w:rPr>
        <w:t xml:space="preserve">ja </w:t>
      </w:r>
    </w:p>
    <w:p w14:paraId="5B2DE343" w14:textId="2382B34D" w:rsidR="00360B65" w:rsidRPr="008B37A1" w:rsidRDefault="002B6CA7" w:rsidP="00360B65">
      <w:pPr>
        <w:jc w:val="both"/>
        <w:rPr>
          <w:rFonts w:ascii="Times New Roman" w:hAnsi="Times New Roman" w:cs="Times New Roman"/>
          <w:sz w:val="24"/>
          <w:szCs w:val="24"/>
        </w:rPr>
      </w:pPr>
      <w:proofErr w:type="spellStart"/>
      <w:r>
        <w:rPr>
          <w:rFonts w:ascii="Times New Roman" w:hAnsi="Times New Roman" w:cs="Times New Roman"/>
          <w:b/>
          <w:sz w:val="24"/>
          <w:szCs w:val="24"/>
        </w:rPr>
        <w:t>NyxAir</w:t>
      </w:r>
      <w:proofErr w:type="spellEnd"/>
      <w:r>
        <w:rPr>
          <w:rFonts w:ascii="Times New Roman" w:hAnsi="Times New Roman" w:cs="Times New Roman"/>
          <w:b/>
          <w:sz w:val="24"/>
          <w:szCs w:val="24"/>
        </w:rPr>
        <w:t xml:space="preserve"> </w:t>
      </w:r>
      <w:r w:rsidR="00ED5A56" w:rsidRPr="00ED5A56">
        <w:rPr>
          <w:rFonts w:ascii="Times New Roman" w:hAnsi="Times New Roman" w:cs="Times New Roman"/>
          <w:b/>
          <w:sz w:val="24"/>
          <w:szCs w:val="24"/>
        </w:rPr>
        <w:t>OÜ</w:t>
      </w:r>
      <w:r w:rsidR="000B0AB8">
        <w:rPr>
          <w:rFonts w:ascii="Times New Roman" w:hAnsi="Times New Roman" w:cs="Times New Roman"/>
          <w:sz w:val="24"/>
          <w:szCs w:val="24"/>
        </w:rPr>
        <w:t>, registrikoodiga</w:t>
      </w:r>
      <w:r w:rsidR="00360B65" w:rsidRPr="008B37A1">
        <w:rPr>
          <w:rFonts w:ascii="Times New Roman" w:hAnsi="Times New Roman" w:cs="Times New Roman"/>
          <w:sz w:val="24"/>
          <w:szCs w:val="24"/>
        </w:rPr>
        <w:t xml:space="preserve"> </w:t>
      </w:r>
      <w:r w:rsidRPr="002B6CA7">
        <w:rPr>
          <w:rFonts w:ascii="Times New Roman" w:hAnsi="Times New Roman" w:cs="Times New Roman"/>
          <w:sz w:val="24"/>
          <w:szCs w:val="24"/>
        </w:rPr>
        <w:t>14361523</w:t>
      </w:r>
      <w:r w:rsidR="00360B65" w:rsidRPr="008B37A1">
        <w:rPr>
          <w:rFonts w:ascii="Times New Roman" w:hAnsi="Times New Roman" w:cs="Times New Roman"/>
          <w:sz w:val="24"/>
          <w:szCs w:val="24"/>
        </w:rPr>
        <w:t xml:space="preserve">, aadress </w:t>
      </w:r>
      <w:r w:rsidRPr="002B6CA7">
        <w:rPr>
          <w:rFonts w:ascii="Times New Roman" w:hAnsi="Times New Roman" w:cs="Times New Roman"/>
          <w:sz w:val="24"/>
          <w:szCs w:val="24"/>
        </w:rPr>
        <w:t>Peterburi tee 44/2, 11415</w:t>
      </w:r>
      <w:r w:rsidR="00B6541F">
        <w:rPr>
          <w:rFonts w:ascii="Times New Roman" w:hAnsi="Times New Roman" w:cs="Times New Roman"/>
          <w:sz w:val="24"/>
          <w:szCs w:val="24"/>
        </w:rPr>
        <w:t xml:space="preserve"> Tallinn</w:t>
      </w:r>
      <w:r w:rsidR="00360B65" w:rsidRPr="008B37A1">
        <w:rPr>
          <w:rFonts w:ascii="Times New Roman" w:hAnsi="Times New Roman" w:cs="Times New Roman"/>
          <w:sz w:val="24"/>
          <w:szCs w:val="24"/>
        </w:rPr>
        <w:t xml:space="preserve"> (edaspidi ettevõtja), mida esindab </w:t>
      </w:r>
      <w:r w:rsidR="00360B65" w:rsidRPr="009C5F63">
        <w:rPr>
          <w:rFonts w:ascii="Times New Roman" w:hAnsi="Times New Roman" w:cs="Times New Roman"/>
          <w:iCs/>
          <w:sz w:val="24"/>
          <w:szCs w:val="24"/>
        </w:rPr>
        <w:t>põhikirja</w:t>
      </w:r>
      <w:r w:rsidR="009C5F63">
        <w:rPr>
          <w:rFonts w:ascii="Times New Roman" w:hAnsi="Times New Roman" w:cs="Times New Roman"/>
          <w:sz w:val="24"/>
          <w:szCs w:val="24"/>
        </w:rPr>
        <w:t xml:space="preserve"> alusel juhatuse liige </w:t>
      </w:r>
      <w:r w:rsidRPr="002B6CA7">
        <w:rPr>
          <w:rFonts w:ascii="Times New Roman" w:hAnsi="Times New Roman" w:cs="Times New Roman"/>
          <w:sz w:val="24"/>
          <w:szCs w:val="24"/>
        </w:rPr>
        <w:t>Jaanus Ojamets</w:t>
      </w:r>
      <w:r w:rsidR="00360B65" w:rsidRPr="008B37A1">
        <w:rPr>
          <w:rFonts w:ascii="Times New Roman" w:hAnsi="Times New Roman" w:cs="Times New Roman"/>
          <w:sz w:val="24"/>
          <w:szCs w:val="24"/>
        </w:rPr>
        <w:t>,</w:t>
      </w:r>
    </w:p>
    <w:p w14:paraId="5E21A2A5" w14:textId="69915197" w:rsidR="008B37A1" w:rsidRPr="008B37A1" w:rsidRDefault="00360B65" w:rsidP="00360B65">
      <w:pPr>
        <w:jc w:val="both"/>
        <w:rPr>
          <w:rFonts w:ascii="Times New Roman" w:hAnsi="Times New Roman" w:cs="Times New Roman"/>
          <w:sz w:val="24"/>
          <w:szCs w:val="24"/>
        </w:rPr>
      </w:pPr>
      <w:r w:rsidRPr="008B37A1">
        <w:rPr>
          <w:rFonts w:ascii="Times New Roman" w:hAnsi="Times New Roman" w:cs="Times New Roman"/>
          <w:sz w:val="24"/>
          <w:szCs w:val="24"/>
        </w:rPr>
        <w:t>järelevalve teostaja ja ettevõt</w:t>
      </w:r>
      <w:r w:rsidR="004A2BDB" w:rsidRPr="008B37A1">
        <w:rPr>
          <w:rFonts w:ascii="Times New Roman" w:hAnsi="Times New Roman" w:cs="Times New Roman"/>
          <w:sz w:val="24"/>
          <w:szCs w:val="24"/>
        </w:rPr>
        <w:t>ja</w:t>
      </w:r>
      <w:r w:rsidRPr="008B37A1">
        <w:rPr>
          <w:rFonts w:ascii="Times New Roman" w:hAnsi="Times New Roman" w:cs="Times New Roman"/>
          <w:sz w:val="24"/>
          <w:szCs w:val="24"/>
        </w:rPr>
        <w:t xml:space="preserve"> (edaspidi koos </w:t>
      </w:r>
      <w:r w:rsidR="00B83033" w:rsidRPr="008B37A1">
        <w:rPr>
          <w:rFonts w:ascii="Times New Roman" w:hAnsi="Times New Roman" w:cs="Times New Roman"/>
          <w:bCs/>
          <w:sz w:val="24"/>
          <w:szCs w:val="24"/>
        </w:rPr>
        <w:t>p</w:t>
      </w:r>
      <w:r w:rsidRPr="008B37A1">
        <w:rPr>
          <w:rFonts w:ascii="Times New Roman" w:hAnsi="Times New Roman" w:cs="Times New Roman"/>
          <w:bCs/>
          <w:sz w:val="24"/>
          <w:szCs w:val="24"/>
        </w:rPr>
        <w:t xml:space="preserve">ooled või eraldi </w:t>
      </w:r>
      <w:r w:rsidR="00B83033" w:rsidRPr="008B37A1">
        <w:rPr>
          <w:rFonts w:ascii="Times New Roman" w:hAnsi="Times New Roman" w:cs="Times New Roman"/>
          <w:bCs/>
          <w:sz w:val="24"/>
          <w:szCs w:val="24"/>
        </w:rPr>
        <w:t>p</w:t>
      </w:r>
      <w:r w:rsidRPr="008B37A1">
        <w:rPr>
          <w:rFonts w:ascii="Times New Roman" w:hAnsi="Times New Roman" w:cs="Times New Roman"/>
          <w:bCs/>
          <w:sz w:val="24"/>
          <w:szCs w:val="24"/>
        </w:rPr>
        <w:t>ool</w:t>
      </w:r>
      <w:r w:rsidRPr="008B37A1">
        <w:rPr>
          <w:rFonts w:ascii="Times New Roman" w:hAnsi="Times New Roman" w:cs="Times New Roman"/>
          <w:sz w:val="24"/>
          <w:szCs w:val="24"/>
        </w:rPr>
        <w:t>),</w:t>
      </w:r>
    </w:p>
    <w:p w14:paraId="154F0319" w14:textId="0DB420B1" w:rsidR="00B20EC4" w:rsidRPr="008B37A1" w:rsidRDefault="008B37A1" w:rsidP="00360B65">
      <w:pPr>
        <w:jc w:val="both"/>
        <w:rPr>
          <w:rFonts w:ascii="Times New Roman" w:hAnsi="Times New Roman" w:cs="Times New Roman"/>
          <w:sz w:val="24"/>
          <w:szCs w:val="24"/>
        </w:rPr>
      </w:pPr>
      <w:r w:rsidRPr="008B37A1">
        <w:rPr>
          <w:rFonts w:ascii="Times New Roman" w:hAnsi="Times New Roman" w:cs="Times New Roman"/>
          <w:sz w:val="24"/>
          <w:szCs w:val="24"/>
        </w:rPr>
        <w:t>arvestades, et:</w:t>
      </w:r>
    </w:p>
    <w:p w14:paraId="028465A0" w14:textId="19EF3233" w:rsidR="00826A13" w:rsidRPr="008B37A1" w:rsidRDefault="008B37A1" w:rsidP="004F01B2">
      <w:pPr>
        <w:jc w:val="both"/>
        <w:rPr>
          <w:rFonts w:ascii="Times New Roman" w:hAnsi="Times New Roman" w:cs="Times New Roman"/>
          <w:sz w:val="24"/>
          <w:szCs w:val="24"/>
        </w:rPr>
      </w:pPr>
      <w:r w:rsidRPr="008B37A1">
        <w:rPr>
          <w:rFonts w:ascii="Times New Roman" w:hAnsi="Times New Roman" w:cs="Times New Roman"/>
          <w:sz w:val="24"/>
          <w:szCs w:val="24"/>
        </w:rPr>
        <w:t>v</w:t>
      </w:r>
      <w:r w:rsidR="004F01B2" w:rsidRPr="008B37A1">
        <w:rPr>
          <w:rFonts w:ascii="Times New Roman" w:hAnsi="Times New Roman" w:cs="Times New Roman"/>
          <w:sz w:val="24"/>
          <w:szCs w:val="24"/>
        </w:rPr>
        <w:t xml:space="preserve">astavalt </w:t>
      </w:r>
      <w:r w:rsidR="004F01B2" w:rsidRPr="009C5F63">
        <w:rPr>
          <w:rFonts w:ascii="Times New Roman" w:hAnsi="Times New Roman" w:cs="Times New Roman"/>
          <w:sz w:val="24"/>
          <w:szCs w:val="24"/>
        </w:rPr>
        <w:t>Lennundusseaduse</w:t>
      </w:r>
      <w:r w:rsidR="004F01B2" w:rsidRPr="008B37A1">
        <w:rPr>
          <w:rFonts w:ascii="Times New Roman" w:hAnsi="Times New Roman" w:cs="Times New Roman"/>
          <w:sz w:val="24"/>
          <w:szCs w:val="24"/>
        </w:rPr>
        <w:t xml:space="preserve"> § 60</w:t>
      </w:r>
      <w:r w:rsidR="004F01B2" w:rsidRPr="008B37A1">
        <w:rPr>
          <w:rFonts w:ascii="Times New Roman" w:hAnsi="Times New Roman" w:cs="Times New Roman"/>
          <w:sz w:val="24"/>
          <w:szCs w:val="24"/>
          <w:vertAlign w:val="superscript"/>
        </w:rPr>
        <w:t xml:space="preserve">2 </w:t>
      </w:r>
      <w:r w:rsidR="004F01B2" w:rsidRPr="008B37A1">
        <w:rPr>
          <w:rFonts w:ascii="Times New Roman" w:hAnsi="Times New Roman" w:cs="Times New Roman"/>
          <w:sz w:val="24"/>
          <w:szCs w:val="24"/>
        </w:rPr>
        <w:t>lg 6 kohaselt</w:t>
      </w:r>
      <w:r w:rsidR="00826A13" w:rsidRPr="008B37A1">
        <w:rPr>
          <w:rFonts w:ascii="Times New Roman" w:hAnsi="Times New Roman" w:cs="Times New Roman"/>
          <w:sz w:val="24"/>
          <w:szCs w:val="24"/>
        </w:rPr>
        <w:t>,</w:t>
      </w:r>
      <w:r w:rsidR="004F01B2" w:rsidRPr="008B37A1">
        <w:rPr>
          <w:rFonts w:ascii="Times New Roman" w:hAnsi="Times New Roman" w:cs="Times New Roman"/>
          <w:sz w:val="24"/>
          <w:szCs w:val="24"/>
        </w:rPr>
        <w:t xml:space="preserve"> kui Transpordiamet teeb järelevalvet Lennundusseaduse § 60</w:t>
      </w:r>
      <w:r w:rsidR="004F01B2" w:rsidRPr="008B37A1">
        <w:rPr>
          <w:rFonts w:ascii="Times New Roman" w:hAnsi="Times New Roman" w:cs="Times New Roman"/>
          <w:sz w:val="24"/>
          <w:szCs w:val="24"/>
          <w:vertAlign w:val="superscript"/>
        </w:rPr>
        <w:t>1</w:t>
      </w:r>
      <w:r w:rsidR="004F01B2" w:rsidRPr="008B37A1">
        <w:rPr>
          <w:rFonts w:ascii="Times New Roman" w:hAnsi="Times New Roman" w:cs="Times New Roman"/>
          <w:sz w:val="24"/>
          <w:szCs w:val="24"/>
        </w:rPr>
        <w:t xml:space="preserve"> lõikes 2 nimetatud isiku või tsiviilõhusõiduki või lennutreeningseadme üle välisriigis, kannab nimetatud isik või tsiviilõhusõiduki või lennutreeningseadme käitaja Transpordiameti järelevalveametnike lähetuskulud, mis arvestatakse avaliku teenistuse seaduse § 44 lõike 5 alusel kehtestatud korra järgi.</w:t>
      </w:r>
    </w:p>
    <w:p w14:paraId="7B59B465" w14:textId="0024D82F" w:rsidR="008B37A1" w:rsidRPr="008B37A1" w:rsidRDefault="008B37A1" w:rsidP="004F01B2">
      <w:pPr>
        <w:jc w:val="both"/>
        <w:rPr>
          <w:rFonts w:ascii="Times New Roman" w:hAnsi="Times New Roman" w:cs="Times New Roman"/>
          <w:b/>
          <w:bCs/>
          <w:sz w:val="24"/>
          <w:szCs w:val="24"/>
        </w:rPr>
      </w:pPr>
      <w:r w:rsidRPr="008B37A1">
        <w:rPr>
          <w:rFonts w:ascii="Times New Roman" w:hAnsi="Times New Roman" w:cs="Times New Roman"/>
          <w:b/>
          <w:bCs/>
          <w:sz w:val="24"/>
          <w:szCs w:val="24"/>
        </w:rPr>
        <w:t>leppisid kokku alljärgnevas:</w:t>
      </w:r>
    </w:p>
    <w:p w14:paraId="7C9D8C22" w14:textId="77777777" w:rsidR="00826A13" w:rsidRPr="008B37A1" w:rsidRDefault="00826A13" w:rsidP="004F01B2">
      <w:pPr>
        <w:jc w:val="both"/>
        <w:rPr>
          <w:rFonts w:ascii="Times New Roman" w:hAnsi="Times New Roman" w:cs="Times New Roman"/>
          <w:sz w:val="24"/>
          <w:szCs w:val="24"/>
        </w:rPr>
      </w:pPr>
    </w:p>
    <w:p w14:paraId="683F7F15" w14:textId="6697F971" w:rsidR="004F01B2" w:rsidRPr="008B37A1" w:rsidRDefault="004F01B2" w:rsidP="008B37A1">
      <w:pPr>
        <w:pStyle w:val="Loendilik"/>
        <w:numPr>
          <w:ilvl w:val="0"/>
          <w:numId w:val="1"/>
        </w:numPr>
        <w:jc w:val="both"/>
        <w:rPr>
          <w:rFonts w:ascii="Times New Roman" w:hAnsi="Times New Roman" w:cs="Times New Roman"/>
          <w:sz w:val="24"/>
          <w:szCs w:val="24"/>
        </w:rPr>
      </w:pPr>
      <w:r w:rsidRPr="008B37A1">
        <w:rPr>
          <w:rFonts w:ascii="Times New Roman" w:hAnsi="Times New Roman" w:cs="Times New Roman"/>
          <w:sz w:val="24"/>
          <w:szCs w:val="24"/>
        </w:rPr>
        <w:t>Seoses eelnevaga lepivad pooled kokku</w:t>
      </w:r>
      <w:r w:rsidR="00360B65" w:rsidRPr="008B37A1">
        <w:rPr>
          <w:rFonts w:ascii="Times New Roman" w:hAnsi="Times New Roman" w:cs="Times New Roman"/>
          <w:sz w:val="24"/>
          <w:szCs w:val="24"/>
        </w:rPr>
        <w:t xml:space="preserve">, et </w:t>
      </w:r>
      <w:r w:rsidR="001553FB" w:rsidRPr="008B37A1">
        <w:rPr>
          <w:rFonts w:ascii="Times New Roman" w:hAnsi="Times New Roman" w:cs="Times New Roman"/>
          <w:sz w:val="24"/>
          <w:szCs w:val="24"/>
        </w:rPr>
        <w:t xml:space="preserve">järelevalve teostaja korraldab järelevalveametniku lähetusse </w:t>
      </w:r>
      <w:r w:rsidR="004A2BDB" w:rsidRPr="008B37A1">
        <w:rPr>
          <w:rFonts w:ascii="Times New Roman" w:hAnsi="Times New Roman" w:cs="Times New Roman"/>
          <w:sz w:val="24"/>
          <w:szCs w:val="24"/>
        </w:rPr>
        <w:t>saatmise</w:t>
      </w:r>
      <w:r w:rsidR="008B37A1" w:rsidRPr="008B37A1">
        <w:rPr>
          <w:rFonts w:ascii="Times New Roman" w:hAnsi="Times New Roman" w:cs="Times New Roman"/>
          <w:sz w:val="24"/>
          <w:szCs w:val="24"/>
        </w:rPr>
        <w:t xml:space="preserve"> ja sealt naasmise ning kannab sellega </w:t>
      </w:r>
      <w:r w:rsidR="001553FB" w:rsidRPr="008B37A1">
        <w:rPr>
          <w:rFonts w:ascii="Times New Roman" w:hAnsi="Times New Roman" w:cs="Times New Roman"/>
          <w:sz w:val="24"/>
          <w:szCs w:val="24"/>
        </w:rPr>
        <w:t>seonduvad kulud</w:t>
      </w:r>
      <w:r w:rsidR="008B37A1" w:rsidRPr="008B37A1">
        <w:rPr>
          <w:rFonts w:ascii="Times New Roman" w:hAnsi="Times New Roman" w:cs="Times New Roman"/>
          <w:sz w:val="24"/>
          <w:szCs w:val="24"/>
        </w:rPr>
        <w:t>: transpordi- ja majutuskulud, päevaraha, reisikindlustus jm kaasnevad kulud</w:t>
      </w:r>
      <w:r w:rsidR="001553FB" w:rsidRPr="008B37A1">
        <w:rPr>
          <w:rFonts w:ascii="Times New Roman" w:hAnsi="Times New Roman" w:cs="Times New Roman"/>
          <w:sz w:val="24"/>
          <w:szCs w:val="24"/>
        </w:rPr>
        <w:t xml:space="preserve"> </w:t>
      </w:r>
      <w:r w:rsidR="004A2BDB" w:rsidRPr="008B37A1">
        <w:rPr>
          <w:rFonts w:ascii="Times New Roman" w:hAnsi="Times New Roman" w:cs="Times New Roman"/>
          <w:sz w:val="24"/>
          <w:szCs w:val="24"/>
        </w:rPr>
        <w:t>ning</w:t>
      </w:r>
      <w:r w:rsidR="001553FB" w:rsidRPr="008B37A1">
        <w:rPr>
          <w:rFonts w:ascii="Times New Roman" w:hAnsi="Times New Roman" w:cs="Times New Roman"/>
          <w:sz w:val="24"/>
          <w:szCs w:val="24"/>
        </w:rPr>
        <w:t xml:space="preserve"> esitab </w:t>
      </w:r>
      <w:r w:rsidR="008B37A1" w:rsidRPr="008B37A1">
        <w:rPr>
          <w:rFonts w:ascii="Times New Roman" w:hAnsi="Times New Roman" w:cs="Times New Roman"/>
          <w:sz w:val="24"/>
          <w:szCs w:val="24"/>
        </w:rPr>
        <w:t xml:space="preserve">nende </w:t>
      </w:r>
      <w:r w:rsidR="001553FB" w:rsidRPr="008B37A1">
        <w:rPr>
          <w:rFonts w:ascii="Times New Roman" w:hAnsi="Times New Roman" w:cs="Times New Roman"/>
          <w:sz w:val="24"/>
          <w:szCs w:val="24"/>
        </w:rPr>
        <w:t>kulude</w:t>
      </w:r>
      <w:r w:rsidR="00CA6A4C" w:rsidRPr="008B37A1">
        <w:rPr>
          <w:rFonts w:ascii="Times New Roman" w:hAnsi="Times New Roman" w:cs="Times New Roman"/>
          <w:sz w:val="24"/>
          <w:szCs w:val="24"/>
        </w:rPr>
        <w:t xml:space="preserve"> hüvitamis</w:t>
      </w:r>
      <w:r w:rsidR="00910AF0" w:rsidRPr="008B37A1">
        <w:rPr>
          <w:rFonts w:ascii="Times New Roman" w:hAnsi="Times New Roman" w:cs="Times New Roman"/>
          <w:sz w:val="24"/>
          <w:szCs w:val="24"/>
        </w:rPr>
        <w:t xml:space="preserve">eks </w:t>
      </w:r>
      <w:r w:rsidR="001553FB" w:rsidRPr="008B37A1">
        <w:rPr>
          <w:rFonts w:ascii="Times New Roman" w:hAnsi="Times New Roman" w:cs="Times New Roman"/>
          <w:sz w:val="24"/>
          <w:szCs w:val="24"/>
        </w:rPr>
        <w:t>ettevõt</w:t>
      </w:r>
      <w:r w:rsidR="004A2BDB" w:rsidRPr="008B37A1">
        <w:rPr>
          <w:rFonts w:ascii="Times New Roman" w:hAnsi="Times New Roman" w:cs="Times New Roman"/>
          <w:sz w:val="24"/>
          <w:szCs w:val="24"/>
        </w:rPr>
        <w:t>ja</w:t>
      </w:r>
      <w:r w:rsidR="001553FB" w:rsidRPr="008B37A1">
        <w:rPr>
          <w:rFonts w:ascii="Times New Roman" w:hAnsi="Times New Roman" w:cs="Times New Roman"/>
          <w:sz w:val="24"/>
          <w:szCs w:val="24"/>
        </w:rPr>
        <w:t>le</w:t>
      </w:r>
      <w:r w:rsidR="008B37A1" w:rsidRPr="008B37A1">
        <w:rPr>
          <w:rFonts w:ascii="Times New Roman" w:hAnsi="Times New Roman" w:cs="Times New Roman"/>
          <w:sz w:val="24"/>
          <w:szCs w:val="24"/>
        </w:rPr>
        <w:t xml:space="preserve"> arve</w:t>
      </w:r>
      <w:r w:rsidR="001553FB" w:rsidRPr="008B37A1">
        <w:rPr>
          <w:rFonts w:ascii="Times New Roman" w:hAnsi="Times New Roman" w:cs="Times New Roman"/>
          <w:sz w:val="24"/>
          <w:szCs w:val="24"/>
        </w:rPr>
        <w:t>.</w:t>
      </w:r>
    </w:p>
    <w:p w14:paraId="3211BA0D" w14:textId="2182F727" w:rsidR="00910AF0" w:rsidRPr="008B37A1" w:rsidRDefault="00910AF0" w:rsidP="008B37A1">
      <w:pPr>
        <w:pStyle w:val="Loendilik"/>
        <w:numPr>
          <w:ilvl w:val="0"/>
          <w:numId w:val="1"/>
        </w:numPr>
        <w:jc w:val="both"/>
        <w:rPr>
          <w:rFonts w:ascii="Times New Roman" w:hAnsi="Times New Roman" w:cs="Times New Roman"/>
          <w:sz w:val="24"/>
          <w:szCs w:val="24"/>
        </w:rPr>
      </w:pPr>
      <w:r w:rsidRPr="008B37A1">
        <w:rPr>
          <w:rFonts w:ascii="Times New Roman" w:hAnsi="Times New Roman" w:cs="Times New Roman"/>
          <w:sz w:val="24"/>
          <w:szCs w:val="24"/>
        </w:rPr>
        <w:t>Ettevõt</w:t>
      </w:r>
      <w:r w:rsidR="004A2BDB" w:rsidRPr="008B37A1">
        <w:rPr>
          <w:rFonts w:ascii="Times New Roman" w:hAnsi="Times New Roman" w:cs="Times New Roman"/>
          <w:sz w:val="24"/>
          <w:szCs w:val="24"/>
        </w:rPr>
        <w:t>ja</w:t>
      </w:r>
      <w:r w:rsidRPr="008B37A1">
        <w:rPr>
          <w:rFonts w:ascii="Times New Roman" w:hAnsi="Times New Roman" w:cs="Times New Roman"/>
          <w:sz w:val="24"/>
          <w:szCs w:val="24"/>
        </w:rPr>
        <w:t xml:space="preserve"> tasub järelevalve teostajale </w:t>
      </w:r>
      <w:r w:rsidR="004A2BDB" w:rsidRPr="008B37A1">
        <w:rPr>
          <w:rFonts w:ascii="Times New Roman" w:hAnsi="Times New Roman" w:cs="Times New Roman"/>
          <w:sz w:val="24"/>
          <w:szCs w:val="24"/>
        </w:rPr>
        <w:t xml:space="preserve">järelevalveametniku </w:t>
      </w:r>
      <w:r w:rsidRPr="008B37A1">
        <w:rPr>
          <w:rFonts w:ascii="Times New Roman" w:hAnsi="Times New Roman" w:cs="Times New Roman"/>
          <w:sz w:val="24"/>
          <w:szCs w:val="24"/>
        </w:rPr>
        <w:t xml:space="preserve">lähetuskulude alusel koostatud arve eest </w:t>
      </w:r>
      <w:r w:rsidR="008B37A1" w:rsidRPr="008B37A1">
        <w:rPr>
          <w:rFonts w:ascii="Times New Roman" w:hAnsi="Times New Roman" w:cs="Times New Roman"/>
          <w:sz w:val="24"/>
          <w:szCs w:val="24"/>
        </w:rPr>
        <w:t>1</w:t>
      </w:r>
      <w:r w:rsidRPr="008B37A1">
        <w:rPr>
          <w:rFonts w:ascii="Times New Roman" w:hAnsi="Times New Roman" w:cs="Times New Roman"/>
          <w:sz w:val="24"/>
          <w:szCs w:val="24"/>
        </w:rPr>
        <w:t xml:space="preserve">0 kalendripäeva jooksul pärast arve saamist. Arve loetakse laekunuks selle järelevalve teostaja arvete halduskeskkonda laekumise kuupäevast. </w:t>
      </w:r>
    </w:p>
    <w:p w14:paraId="531AA1EA" w14:textId="728266B4" w:rsidR="00D36F8B" w:rsidRPr="008B37A1" w:rsidRDefault="00D36F8B" w:rsidP="008B37A1">
      <w:pPr>
        <w:pStyle w:val="Loendilik"/>
        <w:numPr>
          <w:ilvl w:val="0"/>
          <w:numId w:val="1"/>
        </w:numPr>
        <w:jc w:val="both"/>
        <w:rPr>
          <w:rFonts w:ascii="Times New Roman" w:hAnsi="Times New Roman" w:cs="Times New Roman"/>
          <w:sz w:val="24"/>
          <w:szCs w:val="24"/>
        </w:rPr>
      </w:pPr>
      <w:r w:rsidRPr="2D51D16E">
        <w:rPr>
          <w:rFonts w:ascii="Times New Roman" w:hAnsi="Times New Roman" w:cs="Times New Roman"/>
          <w:sz w:val="24"/>
          <w:szCs w:val="24"/>
        </w:rPr>
        <w:t>Järelevalve teostajal on õigus nõuda ettevõt</w:t>
      </w:r>
      <w:r w:rsidR="004A2BDB" w:rsidRPr="2D51D16E">
        <w:rPr>
          <w:rFonts w:ascii="Times New Roman" w:hAnsi="Times New Roman" w:cs="Times New Roman"/>
          <w:sz w:val="24"/>
          <w:szCs w:val="24"/>
        </w:rPr>
        <w:t>ja</w:t>
      </w:r>
      <w:r w:rsidRPr="2D51D16E">
        <w:rPr>
          <w:rFonts w:ascii="Times New Roman" w:hAnsi="Times New Roman" w:cs="Times New Roman"/>
          <w:sz w:val="24"/>
          <w:szCs w:val="24"/>
        </w:rPr>
        <w:t>lt viivist tasumisega viivitamise korral 0,</w:t>
      </w:r>
      <w:r w:rsidR="008B37A1" w:rsidRPr="2D51D16E">
        <w:rPr>
          <w:rFonts w:ascii="Times New Roman" w:hAnsi="Times New Roman" w:cs="Times New Roman"/>
          <w:sz w:val="24"/>
          <w:szCs w:val="24"/>
        </w:rPr>
        <w:t>2</w:t>
      </w:r>
      <w:r w:rsidRPr="2D51D16E">
        <w:rPr>
          <w:rFonts w:ascii="Times New Roman" w:hAnsi="Times New Roman" w:cs="Times New Roman"/>
          <w:sz w:val="24"/>
          <w:szCs w:val="24"/>
        </w:rPr>
        <w:t>% tähtaegselt tasumata arve summast iga tasumise tähtpäeva ületanud päeva eest.</w:t>
      </w:r>
    </w:p>
    <w:p w14:paraId="340351B2" w14:textId="14069C3F" w:rsidR="00D36F8B" w:rsidRPr="008B37A1" w:rsidRDefault="064CD6ED" w:rsidP="2D51D16E">
      <w:pPr>
        <w:pStyle w:val="Loendilik"/>
        <w:numPr>
          <w:ilvl w:val="0"/>
          <w:numId w:val="1"/>
        </w:numPr>
        <w:jc w:val="both"/>
        <w:rPr>
          <w:rFonts w:ascii="Times New Roman" w:eastAsia="Times New Roman" w:hAnsi="Times New Roman" w:cs="Times New Roman"/>
          <w:sz w:val="24"/>
          <w:szCs w:val="24"/>
        </w:rPr>
      </w:pPr>
      <w:r w:rsidRPr="2D51D16E">
        <w:rPr>
          <w:rFonts w:ascii="Times New Roman" w:eastAsia="Times New Roman" w:hAnsi="Times New Roman" w:cs="Times New Roman"/>
          <w:sz w:val="24"/>
          <w:szCs w:val="24"/>
        </w:rPr>
        <w:t>Piletite ja majutuse tellimise põhimõtted on Transpordiameti välislähetuse korra kohaselt järgmised:</w:t>
      </w:r>
    </w:p>
    <w:p w14:paraId="25F54E59" w14:textId="05C3037B" w:rsidR="00D36F8B" w:rsidRPr="008B37A1" w:rsidRDefault="064CD6ED" w:rsidP="2D51D16E">
      <w:pPr>
        <w:jc w:val="both"/>
        <w:rPr>
          <w:rFonts w:ascii="Times New Roman" w:eastAsia="Times New Roman" w:hAnsi="Times New Roman" w:cs="Times New Roman"/>
          <w:sz w:val="24"/>
          <w:szCs w:val="24"/>
        </w:rPr>
      </w:pPr>
      <w:r w:rsidRPr="2D51D16E">
        <w:rPr>
          <w:rFonts w:ascii="Times New Roman" w:eastAsia="Times New Roman" w:hAnsi="Times New Roman" w:cs="Times New Roman"/>
          <w:sz w:val="24"/>
          <w:szCs w:val="24"/>
        </w:rPr>
        <w:t>4.1 sõidupiletid tellitakse ja majutuskoht broneeritakse kulude kokkuhoiu eesmärgil võimalikult vara;</w:t>
      </w:r>
    </w:p>
    <w:p w14:paraId="3B863955" w14:textId="366C6FB2" w:rsidR="00D36F8B" w:rsidRPr="008B37A1" w:rsidRDefault="064CD6ED" w:rsidP="2D51D16E">
      <w:pPr>
        <w:jc w:val="both"/>
        <w:rPr>
          <w:rFonts w:ascii="Times New Roman" w:eastAsia="Times New Roman" w:hAnsi="Times New Roman" w:cs="Times New Roman"/>
          <w:sz w:val="24"/>
          <w:szCs w:val="24"/>
        </w:rPr>
      </w:pPr>
      <w:r w:rsidRPr="2D51D16E">
        <w:rPr>
          <w:rFonts w:ascii="Times New Roman" w:eastAsia="Times New Roman" w:hAnsi="Times New Roman" w:cs="Times New Roman"/>
          <w:sz w:val="24"/>
          <w:szCs w:val="24"/>
        </w:rPr>
        <w:t xml:space="preserve">4.2 sõidupiletid tellitakse reeglina turistiklassi, v.a erijuhtudel kui reisi asjaoludest tulenevalt on põhjendatud vajadus või soodsam teistes klassides reisimine; </w:t>
      </w:r>
    </w:p>
    <w:p w14:paraId="4568C9E8" w14:textId="3B9EB8A6" w:rsidR="00D36F8B" w:rsidRPr="008B37A1" w:rsidRDefault="064CD6ED" w:rsidP="2D51D16E">
      <w:pPr>
        <w:jc w:val="both"/>
        <w:rPr>
          <w:rFonts w:ascii="Times New Roman" w:eastAsia="Times New Roman" w:hAnsi="Times New Roman" w:cs="Times New Roman"/>
          <w:sz w:val="24"/>
          <w:szCs w:val="24"/>
        </w:rPr>
      </w:pPr>
      <w:r w:rsidRPr="2D51D16E">
        <w:rPr>
          <w:rFonts w:ascii="Times New Roman" w:eastAsia="Times New Roman" w:hAnsi="Times New Roman" w:cs="Times New Roman"/>
          <w:sz w:val="24"/>
          <w:szCs w:val="24"/>
        </w:rPr>
        <w:t>4.3 majutusasutuses (reeglina 3-4 tärni hotellis) broneeritakse standardtuba;</w:t>
      </w:r>
    </w:p>
    <w:p w14:paraId="08944F13" w14:textId="7F8CA47E" w:rsidR="00D36F8B" w:rsidRPr="008B37A1" w:rsidRDefault="064CD6ED" w:rsidP="2D51D16E">
      <w:pPr>
        <w:jc w:val="both"/>
        <w:rPr>
          <w:rFonts w:ascii="Times New Roman" w:eastAsia="Times New Roman" w:hAnsi="Times New Roman" w:cs="Times New Roman"/>
          <w:sz w:val="24"/>
          <w:szCs w:val="24"/>
        </w:rPr>
      </w:pPr>
      <w:r w:rsidRPr="2D51D16E">
        <w:rPr>
          <w:rFonts w:ascii="Times New Roman" w:eastAsia="Times New Roman" w:hAnsi="Times New Roman" w:cs="Times New Roman"/>
          <w:sz w:val="24"/>
          <w:szCs w:val="24"/>
        </w:rPr>
        <w:t>4.4 reisikindlustus tellitakse vastavalt lähetusele;</w:t>
      </w:r>
    </w:p>
    <w:p w14:paraId="64980F51" w14:textId="0B99F995" w:rsidR="00D36F8B" w:rsidRPr="008B37A1" w:rsidRDefault="064CD6ED" w:rsidP="2D51D16E">
      <w:pPr>
        <w:jc w:val="both"/>
        <w:rPr>
          <w:rFonts w:ascii="Times New Roman" w:eastAsia="Times New Roman" w:hAnsi="Times New Roman" w:cs="Times New Roman"/>
          <w:sz w:val="24"/>
          <w:szCs w:val="24"/>
        </w:rPr>
      </w:pPr>
      <w:r w:rsidRPr="2D51D16E">
        <w:rPr>
          <w:rFonts w:ascii="Times New Roman" w:eastAsia="Times New Roman" w:hAnsi="Times New Roman" w:cs="Times New Roman"/>
          <w:sz w:val="24"/>
          <w:szCs w:val="24"/>
        </w:rPr>
        <w:t>4.5 teenistujale makstakse lähetuse korral päevaraha 50 eurot;</w:t>
      </w:r>
    </w:p>
    <w:p w14:paraId="3C2154F0" w14:textId="192309BB" w:rsidR="00D36F8B" w:rsidRPr="008B37A1" w:rsidRDefault="064CD6ED" w:rsidP="2D51D16E">
      <w:pPr>
        <w:jc w:val="both"/>
        <w:rPr>
          <w:rFonts w:ascii="Times New Roman" w:eastAsia="Times New Roman" w:hAnsi="Times New Roman" w:cs="Times New Roman"/>
          <w:sz w:val="24"/>
          <w:szCs w:val="24"/>
        </w:rPr>
      </w:pPr>
      <w:r w:rsidRPr="2D51D16E">
        <w:rPr>
          <w:rFonts w:ascii="Times New Roman" w:eastAsia="Times New Roman" w:hAnsi="Times New Roman" w:cs="Times New Roman"/>
          <w:sz w:val="24"/>
          <w:szCs w:val="24"/>
        </w:rPr>
        <w:lastRenderedPageBreak/>
        <w:t>4.6 lähetusse väljasõidu päeva eest makstakse päevaraha, kui välisriiki suunduv sõiduk väljub hiljemalt kell 21.00. Lähetusest saabumise päeva eest makstakse päevaraha, kui sõiduk saabub pärast kella 3.00;</w:t>
      </w:r>
    </w:p>
    <w:p w14:paraId="0C9F1108" w14:textId="4FAE5334" w:rsidR="00D36F8B" w:rsidRPr="008B37A1" w:rsidRDefault="064CD6ED" w:rsidP="2D51D16E">
      <w:pPr>
        <w:jc w:val="both"/>
        <w:rPr>
          <w:rFonts w:ascii="Times New Roman" w:eastAsia="Times New Roman" w:hAnsi="Times New Roman" w:cs="Times New Roman"/>
          <w:sz w:val="24"/>
          <w:szCs w:val="24"/>
        </w:rPr>
      </w:pPr>
      <w:r w:rsidRPr="2D51D16E">
        <w:rPr>
          <w:rFonts w:ascii="Times New Roman" w:eastAsia="Times New Roman" w:hAnsi="Times New Roman" w:cs="Times New Roman"/>
          <w:sz w:val="24"/>
          <w:szCs w:val="24"/>
        </w:rPr>
        <w:t>4.7 lähetusse minekul ja saabumisel võib vajadusel kasutada taksot sõidul lennujaama, sadamasse, bussijaama või raudteejaama. Lähetuses viibimise ajal teenistuja isikliku sõiduki parkimine lennujaama parklas hüvitatakse juhul, kui see on odavam takso sõidu kulust lennujaama ja lennujaamast sihtkohta (kodu, töökoht).</w:t>
      </w:r>
    </w:p>
    <w:p w14:paraId="1B1AC75A" w14:textId="6597CAFD" w:rsidR="00D36F8B" w:rsidRDefault="000B0AB8" w:rsidP="2D51D16E">
      <w:pPr>
        <w:jc w:val="both"/>
        <w:rPr>
          <w:rFonts w:ascii="Times New Roman" w:hAnsi="Times New Roman" w:cs="Times New Roman"/>
          <w:sz w:val="24"/>
          <w:szCs w:val="24"/>
        </w:rPr>
      </w:pPr>
      <w:r>
        <w:rPr>
          <w:rFonts w:ascii="Times New Roman" w:hAnsi="Times New Roman" w:cs="Times New Roman"/>
          <w:sz w:val="24"/>
          <w:szCs w:val="24"/>
        </w:rPr>
        <w:t xml:space="preserve">Kokkulepe </w:t>
      </w:r>
      <w:r w:rsidRPr="000B0AB8">
        <w:rPr>
          <w:rFonts w:ascii="Times New Roman" w:hAnsi="Times New Roman" w:cs="Times New Roman"/>
          <w:sz w:val="24"/>
          <w:szCs w:val="24"/>
        </w:rPr>
        <w:t>jõustub selle allkirjastamisel</w:t>
      </w:r>
      <w:r>
        <w:rPr>
          <w:rFonts w:ascii="Times New Roman" w:hAnsi="Times New Roman" w:cs="Times New Roman"/>
          <w:sz w:val="24"/>
          <w:szCs w:val="24"/>
        </w:rPr>
        <w:t xml:space="preserve"> ja kehtib 3 aastat.</w:t>
      </w:r>
    </w:p>
    <w:p w14:paraId="6ECA7D5E" w14:textId="77777777" w:rsidR="000B0AB8" w:rsidRPr="008B37A1" w:rsidRDefault="000B0AB8" w:rsidP="2D51D16E">
      <w:pPr>
        <w:jc w:val="both"/>
        <w:rPr>
          <w:rFonts w:ascii="Times New Roman" w:hAnsi="Times New Roman" w:cs="Times New Roman"/>
          <w:sz w:val="24"/>
          <w:szCs w:val="24"/>
        </w:rPr>
      </w:pPr>
    </w:p>
    <w:p w14:paraId="7E3A03F6" w14:textId="66661D59" w:rsidR="00D36F8B" w:rsidRPr="008B37A1" w:rsidRDefault="00D36F8B" w:rsidP="00D36F8B">
      <w:pPr>
        <w:jc w:val="both"/>
        <w:rPr>
          <w:rFonts w:ascii="Times New Roman" w:hAnsi="Times New Roman" w:cs="Times New Roman"/>
          <w:sz w:val="24"/>
          <w:szCs w:val="24"/>
        </w:rPr>
      </w:pPr>
      <w:r w:rsidRPr="008B37A1">
        <w:rPr>
          <w:rFonts w:ascii="Times New Roman" w:hAnsi="Times New Roman" w:cs="Times New Roman"/>
          <w:sz w:val="24"/>
          <w:szCs w:val="24"/>
        </w:rPr>
        <w:t>Järelevalve teostaja</w:t>
      </w:r>
      <w:r w:rsidR="002E740A">
        <w:rPr>
          <w:rFonts w:ascii="Times New Roman" w:hAnsi="Times New Roman" w:cs="Times New Roman"/>
          <w:sz w:val="24"/>
          <w:szCs w:val="24"/>
        </w:rPr>
        <w:t xml:space="preserve"> juht</w:t>
      </w:r>
      <w:r w:rsidRPr="008B37A1">
        <w:rPr>
          <w:rFonts w:ascii="Times New Roman" w:hAnsi="Times New Roman" w:cs="Times New Roman"/>
          <w:sz w:val="24"/>
          <w:szCs w:val="24"/>
        </w:rPr>
        <w:t>:</w:t>
      </w:r>
      <w:r w:rsidRPr="008B37A1">
        <w:rPr>
          <w:rFonts w:ascii="Times New Roman" w:hAnsi="Times New Roman" w:cs="Times New Roman"/>
          <w:sz w:val="24"/>
          <w:szCs w:val="24"/>
        </w:rPr>
        <w:tab/>
      </w:r>
      <w:r w:rsidRPr="008B37A1">
        <w:rPr>
          <w:rFonts w:ascii="Times New Roman" w:hAnsi="Times New Roman" w:cs="Times New Roman"/>
          <w:sz w:val="24"/>
          <w:szCs w:val="24"/>
        </w:rPr>
        <w:tab/>
      </w:r>
      <w:r w:rsidRPr="008B37A1">
        <w:rPr>
          <w:rFonts w:ascii="Times New Roman" w:hAnsi="Times New Roman" w:cs="Times New Roman"/>
          <w:sz w:val="24"/>
          <w:szCs w:val="24"/>
        </w:rPr>
        <w:tab/>
      </w:r>
      <w:r w:rsidRPr="008B37A1">
        <w:rPr>
          <w:rFonts w:ascii="Times New Roman" w:hAnsi="Times New Roman" w:cs="Times New Roman"/>
          <w:sz w:val="24"/>
          <w:szCs w:val="24"/>
        </w:rPr>
        <w:tab/>
        <w:t>Ettevõt</w:t>
      </w:r>
      <w:r w:rsidR="006D4F92" w:rsidRPr="008B37A1">
        <w:rPr>
          <w:rFonts w:ascii="Times New Roman" w:hAnsi="Times New Roman" w:cs="Times New Roman"/>
          <w:sz w:val="24"/>
          <w:szCs w:val="24"/>
        </w:rPr>
        <w:t>ja</w:t>
      </w:r>
      <w:r w:rsidRPr="008B37A1">
        <w:rPr>
          <w:rFonts w:ascii="Times New Roman" w:hAnsi="Times New Roman" w:cs="Times New Roman"/>
          <w:sz w:val="24"/>
          <w:szCs w:val="24"/>
        </w:rPr>
        <w:t xml:space="preserve">: </w:t>
      </w:r>
    </w:p>
    <w:p w14:paraId="12B6EB48" w14:textId="77777777" w:rsidR="00D36F8B" w:rsidRPr="008B37A1" w:rsidRDefault="00D36F8B" w:rsidP="00D36F8B">
      <w:pPr>
        <w:jc w:val="both"/>
        <w:rPr>
          <w:rFonts w:ascii="Times New Roman" w:hAnsi="Times New Roman" w:cs="Times New Roman"/>
          <w:sz w:val="24"/>
          <w:szCs w:val="24"/>
        </w:rPr>
      </w:pPr>
    </w:p>
    <w:p w14:paraId="5DC78BB9" w14:textId="4B0DA9B0" w:rsidR="00D36F8B" w:rsidRPr="008B37A1" w:rsidRDefault="00D36F8B" w:rsidP="00D36F8B">
      <w:pPr>
        <w:jc w:val="both"/>
        <w:rPr>
          <w:rFonts w:ascii="Times New Roman" w:hAnsi="Times New Roman" w:cs="Times New Roman"/>
          <w:sz w:val="24"/>
          <w:szCs w:val="24"/>
        </w:rPr>
      </w:pPr>
      <w:r w:rsidRPr="008B37A1">
        <w:rPr>
          <w:rFonts w:ascii="Times New Roman" w:hAnsi="Times New Roman" w:cs="Times New Roman"/>
          <w:i/>
          <w:sz w:val="24"/>
          <w:szCs w:val="24"/>
          <w:lang w:val="en-US"/>
        </w:rPr>
        <w:t>/</w:t>
      </w:r>
      <w:proofErr w:type="spellStart"/>
      <w:r w:rsidRPr="008B37A1">
        <w:rPr>
          <w:rFonts w:ascii="Times New Roman" w:hAnsi="Times New Roman" w:cs="Times New Roman"/>
          <w:i/>
          <w:sz w:val="24"/>
          <w:szCs w:val="24"/>
          <w:lang w:val="en-US"/>
        </w:rPr>
        <w:t>allkirjastatud</w:t>
      </w:r>
      <w:proofErr w:type="spellEnd"/>
      <w:r w:rsidRPr="008B37A1">
        <w:rPr>
          <w:rFonts w:ascii="Times New Roman" w:hAnsi="Times New Roman" w:cs="Times New Roman"/>
          <w:i/>
          <w:sz w:val="24"/>
          <w:szCs w:val="24"/>
          <w:lang w:val="en-US"/>
        </w:rPr>
        <w:t xml:space="preserve"> </w:t>
      </w:r>
      <w:proofErr w:type="spellStart"/>
      <w:r w:rsidRPr="008B37A1">
        <w:rPr>
          <w:rFonts w:ascii="Times New Roman" w:hAnsi="Times New Roman" w:cs="Times New Roman"/>
          <w:i/>
          <w:sz w:val="24"/>
          <w:szCs w:val="24"/>
          <w:lang w:val="en-US"/>
        </w:rPr>
        <w:t>digitaalselt</w:t>
      </w:r>
      <w:proofErr w:type="spellEnd"/>
      <w:r w:rsidRPr="008B37A1">
        <w:rPr>
          <w:rFonts w:ascii="Times New Roman" w:hAnsi="Times New Roman" w:cs="Times New Roman"/>
          <w:i/>
          <w:sz w:val="24"/>
          <w:szCs w:val="24"/>
          <w:lang w:val="en-US"/>
        </w:rPr>
        <w:t>/</w:t>
      </w:r>
      <w:r w:rsidRPr="008B37A1">
        <w:rPr>
          <w:rFonts w:ascii="Times New Roman" w:hAnsi="Times New Roman" w:cs="Times New Roman"/>
          <w:i/>
          <w:sz w:val="24"/>
          <w:szCs w:val="24"/>
          <w:lang w:val="en-US"/>
        </w:rPr>
        <w:tab/>
      </w:r>
      <w:r w:rsidRPr="008B37A1">
        <w:rPr>
          <w:rFonts w:ascii="Times New Roman" w:hAnsi="Times New Roman" w:cs="Times New Roman"/>
          <w:i/>
          <w:sz w:val="24"/>
          <w:szCs w:val="24"/>
          <w:lang w:val="en-US"/>
        </w:rPr>
        <w:tab/>
      </w:r>
      <w:r w:rsidRPr="008B37A1">
        <w:rPr>
          <w:rFonts w:ascii="Times New Roman" w:hAnsi="Times New Roman" w:cs="Times New Roman"/>
          <w:i/>
          <w:sz w:val="24"/>
          <w:szCs w:val="24"/>
          <w:lang w:val="en-US"/>
        </w:rPr>
        <w:tab/>
      </w:r>
      <w:r w:rsidRPr="008B37A1">
        <w:rPr>
          <w:rFonts w:ascii="Times New Roman" w:hAnsi="Times New Roman" w:cs="Times New Roman"/>
          <w:i/>
          <w:sz w:val="24"/>
          <w:szCs w:val="24"/>
          <w:lang w:val="en-US"/>
        </w:rPr>
        <w:tab/>
        <w:t>/</w:t>
      </w:r>
      <w:proofErr w:type="spellStart"/>
      <w:r w:rsidRPr="008B37A1">
        <w:rPr>
          <w:rFonts w:ascii="Times New Roman" w:hAnsi="Times New Roman" w:cs="Times New Roman"/>
          <w:i/>
          <w:sz w:val="24"/>
          <w:szCs w:val="24"/>
          <w:lang w:val="en-US"/>
        </w:rPr>
        <w:t>allkirjastatud</w:t>
      </w:r>
      <w:proofErr w:type="spellEnd"/>
      <w:r w:rsidRPr="008B37A1">
        <w:rPr>
          <w:rFonts w:ascii="Times New Roman" w:hAnsi="Times New Roman" w:cs="Times New Roman"/>
          <w:i/>
          <w:sz w:val="24"/>
          <w:szCs w:val="24"/>
          <w:lang w:val="en-US"/>
        </w:rPr>
        <w:t xml:space="preserve"> </w:t>
      </w:r>
      <w:proofErr w:type="spellStart"/>
      <w:r w:rsidRPr="008B37A1">
        <w:rPr>
          <w:rFonts w:ascii="Times New Roman" w:hAnsi="Times New Roman" w:cs="Times New Roman"/>
          <w:i/>
          <w:sz w:val="24"/>
          <w:szCs w:val="24"/>
          <w:lang w:val="en-US"/>
        </w:rPr>
        <w:t>digitaalselt</w:t>
      </w:r>
      <w:proofErr w:type="spellEnd"/>
      <w:r w:rsidRPr="008B37A1">
        <w:rPr>
          <w:rFonts w:ascii="Times New Roman" w:hAnsi="Times New Roman" w:cs="Times New Roman"/>
          <w:i/>
          <w:sz w:val="24"/>
          <w:szCs w:val="24"/>
          <w:lang w:val="en-US"/>
        </w:rPr>
        <w:t>/</w:t>
      </w:r>
    </w:p>
    <w:p w14:paraId="4EDF0A19" w14:textId="77777777" w:rsidR="00D36F8B" w:rsidRPr="00910AF0" w:rsidRDefault="00D36F8B" w:rsidP="00910AF0">
      <w:pPr>
        <w:jc w:val="both"/>
      </w:pPr>
    </w:p>
    <w:p w14:paraId="704DDD3A" w14:textId="77777777" w:rsidR="00910AF0" w:rsidRPr="004F01B2" w:rsidRDefault="00910AF0" w:rsidP="004F01B2">
      <w:pPr>
        <w:jc w:val="both"/>
      </w:pPr>
    </w:p>
    <w:sectPr w:rsidR="00910AF0" w:rsidRPr="004F01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EA4C4B"/>
    <w:multiLevelType w:val="hybridMultilevel"/>
    <w:tmpl w:val="6CDA750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333382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1B2"/>
    <w:rsid w:val="000B0AB8"/>
    <w:rsid w:val="000E7879"/>
    <w:rsid w:val="001553FB"/>
    <w:rsid w:val="001F4145"/>
    <w:rsid w:val="001F6915"/>
    <w:rsid w:val="002B064C"/>
    <w:rsid w:val="002B6CA7"/>
    <w:rsid w:val="002E740A"/>
    <w:rsid w:val="00360B65"/>
    <w:rsid w:val="00386479"/>
    <w:rsid w:val="004A2BDB"/>
    <w:rsid w:val="004F01B2"/>
    <w:rsid w:val="004F3732"/>
    <w:rsid w:val="006B4D41"/>
    <w:rsid w:val="006C7B4A"/>
    <w:rsid w:val="006D4F92"/>
    <w:rsid w:val="007869D5"/>
    <w:rsid w:val="00826A13"/>
    <w:rsid w:val="0087530C"/>
    <w:rsid w:val="008B37A1"/>
    <w:rsid w:val="008D45C6"/>
    <w:rsid w:val="00910AF0"/>
    <w:rsid w:val="009706D0"/>
    <w:rsid w:val="009826C6"/>
    <w:rsid w:val="009C5F63"/>
    <w:rsid w:val="00B20EC4"/>
    <w:rsid w:val="00B6541F"/>
    <w:rsid w:val="00B83033"/>
    <w:rsid w:val="00C034F4"/>
    <w:rsid w:val="00C632FB"/>
    <w:rsid w:val="00C669DB"/>
    <w:rsid w:val="00CA6A4C"/>
    <w:rsid w:val="00D36F8B"/>
    <w:rsid w:val="00E9751C"/>
    <w:rsid w:val="00ED5A56"/>
    <w:rsid w:val="00FA4E40"/>
    <w:rsid w:val="00FB756A"/>
    <w:rsid w:val="064CD6ED"/>
    <w:rsid w:val="2D51D16E"/>
    <w:rsid w:val="66DB3A59"/>
    <w:rsid w:val="7A539E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FB935"/>
  <w15:chartTrackingRefBased/>
  <w15:docId w15:val="{F74E4232-4D51-4318-B173-A2FAB9B5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1553FB"/>
    <w:rPr>
      <w:sz w:val="16"/>
      <w:szCs w:val="16"/>
    </w:rPr>
  </w:style>
  <w:style w:type="paragraph" w:styleId="Kommentaaritekst">
    <w:name w:val="annotation text"/>
    <w:basedOn w:val="Normaallaad"/>
    <w:link w:val="KommentaaritekstMrk"/>
    <w:uiPriority w:val="99"/>
    <w:unhideWhenUsed/>
    <w:rsid w:val="001553FB"/>
    <w:pPr>
      <w:spacing w:line="240" w:lineRule="auto"/>
    </w:pPr>
    <w:rPr>
      <w:sz w:val="20"/>
      <w:szCs w:val="20"/>
    </w:rPr>
  </w:style>
  <w:style w:type="character" w:customStyle="1" w:styleId="KommentaaritekstMrk">
    <w:name w:val="Kommentaari tekst Märk"/>
    <w:basedOn w:val="Liguvaikefont"/>
    <w:link w:val="Kommentaaritekst"/>
    <w:uiPriority w:val="99"/>
    <w:rsid w:val="001553FB"/>
    <w:rPr>
      <w:sz w:val="20"/>
      <w:szCs w:val="20"/>
    </w:rPr>
  </w:style>
  <w:style w:type="paragraph" w:styleId="Kommentaariteema">
    <w:name w:val="annotation subject"/>
    <w:basedOn w:val="Kommentaaritekst"/>
    <w:next w:val="Kommentaaritekst"/>
    <w:link w:val="KommentaariteemaMrk"/>
    <w:uiPriority w:val="99"/>
    <w:semiHidden/>
    <w:unhideWhenUsed/>
    <w:rsid w:val="001553FB"/>
    <w:rPr>
      <w:b/>
      <w:bCs/>
    </w:rPr>
  </w:style>
  <w:style w:type="character" w:customStyle="1" w:styleId="KommentaariteemaMrk">
    <w:name w:val="Kommentaari teema Märk"/>
    <w:basedOn w:val="KommentaaritekstMrk"/>
    <w:link w:val="Kommentaariteema"/>
    <w:uiPriority w:val="99"/>
    <w:semiHidden/>
    <w:rsid w:val="001553FB"/>
    <w:rPr>
      <w:b/>
      <w:bCs/>
      <w:sz w:val="20"/>
      <w:szCs w:val="20"/>
    </w:rPr>
  </w:style>
  <w:style w:type="character" w:styleId="Hperlink">
    <w:name w:val="Hyperlink"/>
    <w:basedOn w:val="Liguvaikefont"/>
    <w:uiPriority w:val="99"/>
    <w:unhideWhenUsed/>
    <w:rsid w:val="00826A13"/>
    <w:rPr>
      <w:color w:val="0563C1" w:themeColor="hyperlink"/>
      <w:u w:val="single"/>
    </w:rPr>
  </w:style>
  <w:style w:type="character" w:customStyle="1" w:styleId="Lahendamatamainimine1">
    <w:name w:val="Lahendamata mainimine1"/>
    <w:basedOn w:val="Liguvaikefont"/>
    <w:uiPriority w:val="99"/>
    <w:semiHidden/>
    <w:unhideWhenUsed/>
    <w:rsid w:val="00826A13"/>
    <w:rPr>
      <w:color w:val="605E5C"/>
      <w:shd w:val="clear" w:color="auto" w:fill="E1DFDD"/>
    </w:rPr>
  </w:style>
  <w:style w:type="paragraph" w:styleId="Loendilik">
    <w:name w:val="List Paragraph"/>
    <w:basedOn w:val="Normaallaad"/>
    <w:uiPriority w:val="34"/>
    <w:qFormat/>
    <w:rsid w:val="008B37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2" ma:contentTypeDescription="Create a new document." ma:contentTypeScope="" ma:versionID="e4a0baa27fc9cebe7b84383490ab321c">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9fea1dd2733d315f9c4649a8db2f426"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8A0794-3087-4086-9D24-C25BB182D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6CB730-011E-4545-A617-D72F4C16B18A}">
  <ds:schemaRefs>
    <ds:schemaRef ds:uri="http://schemas.microsoft.com/sharepoint/v3/contenttype/forms"/>
  </ds:schemaRefs>
</ds:datastoreItem>
</file>

<file path=customXml/itemProps3.xml><?xml version="1.0" encoding="utf-8"?>
<ds:datastoreItem xmlns:ds="http://schemas.openxmlformats.org/officeDocument/2006/customXml" ds:itemID="{AF921D8F-7FD7-4BB8-BB63-F5AB07C00FC3}">
  <ds:schemaRefs>
    <ds:schemaRef ds:uri="http://purl.org/dc/terms/"/>
    <ds:schemaRef ds:uri="http://schemas.microsoft.com/office/2006/documentManagement/types"/>
    <ds:schemaRef ds:uri="86e7f227-dc89-4fcd-ab78-d87c1747d55b"/>
    <ds:schemaRef ds:uri="http://schemas.microsoft.com/office/infopath/2007/PartnerControls"/>
    <ds:schemaRef ds:uri="http://purl.org/dc/elements/1.1/"/>
    <ds:schemaRef ds:uri="http://schemas.openxmlformats.org/package/2006/metadata/core-properties"/>
    <ds:schemaRef ds:uri="00ad7483-47b0-434e-9f6c-b128bbe2d6bf"/>
    <ds:schemaRef ds:uri="ca1ab259-5ba5-4d68-b27d-dabc22a2d623"/>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434</Words>
  <Characters>2518</Characters>
  <Application>Microsoft Office Word</Application>
  <DocSecurity>0</DocSecurity>
  <Lines>20</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Pärsikivi</dc:creator>
  <cp:keywords/>
  <dc:description/>
  <cp:lastModifiedBy>Signe Paevere</cp:lastModifiedBy>
  <cp:revision>3</cp:revision>
  <dcterms:created xsi:type="dcterms:W3CDTF">2025-04-03T07:10:00Z</dcterms:created>
  <dcterms:modified xsi:type="dcterms:W3CDTF">2025-04-03T07:14:00Z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